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2B81" w14:textId="77777777" w:rsidR="00674B1B" w:rsidRDefault="00674B1B" w:rsidP="0027114D">
      <w:pPr>
        <w:pStyle w:val="Heading6"/>
        <w:jc w:val="center"/>
        <w:rPr>
          <w:rFonts w:asciiTheme="minorHAnsi" w:hAnsiTheme="minorHAnsi" w:cs="Arial"/>
          <w:sz w:val="24"/>
          <w:szCs w:val="24"/>
        </w:rPr>
      </w:pPr>
      <w:r>
        <w:rPr>
          <w:rFonts w:asciiTheme="minorHAnsi" w:hAnsiTheme="minorHAnsi" w:cs="Arial"/>
          <w:sz w:val="24"/>
          <w:szCs w:val="24"/>
        </w:rPr>
        <w:t>READ USA</w:t>
      </w:r>
    </w:p>
    <w:p w14:paraId="5E49249B" w14:textId="2471BD4C" w:rsidR="000A10D7" w:rsidRDefault="000A10D7" w:rsidP="0027114D">
      <w:pPr>
        <w:pStyle w:val="Heading6"/>
        <w:jc w:val="center"/>
        <w:rPr>
          <w:rFonts w:asciiTheme="minorHAnsi" w:hAnsiTheme="minorHAnsi" w:cs="Arial"/>
          <w:sz w:val="24"/>
          <w:szCs w:val="24"/>
        </w:rPr>
      </w:pPr>
      <w:r w:rsidRPr="005454DA">
        <w:rPr>
          <w:rFonts w:asciiTheme="minorHAnsi" w:hAnsiTheme="minorHAnsi" w:cs="Arial"/>
          <w:sz w:val="24"/>
          <w:szCs w:val="24"/>
        </w:rPr>
        <w:t>Board Committee Descriptions</w:t>
      </w:r>
    </w:p>
    <w:p w14:paraId="3A77C063" w14:textId="38B1D09E" w:rsidR="00674B1B" w:rsidRPr="005454DA" w:rsidRDefault="00674B1B" w:rsidP="0027114D">
      <w:pPr>
        <w:pStyle w:val="Heading6"/>
        <w:jc w:val="center"/>
        <w:rPr>
          <w:rFonts w:asciiTheme="minorHAnsi" w:hAnsiTheme="minorHAnsi" w:cs="Arial"/>
          <w:sz w:val="24"/>
          <w:szCs w:val="24"/>
        </w:rPr>
      </w:pPr>
      <w:r>
        <w:rPr>
          <w:rFonts w:asciiTheme="minorHAnsi" w:hAnsiTheme="minorHAnsi" w:cs="Arial"/>
          <w:sz w:val="24"/>
          <w:szCs w:val="24"/>
        </w:rPr>
        <w:t xml:space="preserve">DRAFT </w:t>
      </w:r>
      <w:r w:rsidR="00F03B4D">
        <w:rPr>
          <w:rFonts w:asciiTheme="minorHAnsi" w:hAnsiTheme="minorHAnsi" w:cs="Arial"/>
          <w:sz w:val="24"/>
          <w:szCs w:val="24"/>
        </w:rPr>
        <w:t>April</w:t>
      </w:r>
      <w:r>
        <w:rPr>
          <w:rFonts w:asciiTheme="minorHAnsi" w:hAnsiTheme="minorHAnsi" w:cs="Arial"/>
          <w:sz w:val="24"/>
          <w:szCs w:val="24"/>
        </w:rPr>
        <w:t xml:space="preserve"> 2022</w:t>
      </w:r>
    </w:p>
    <w:p w14:paraId="370E2467" w14:textId="635E235F" w:rsidR="000A10D7" w:rsidRPr="005454DA" w:rsidRDefault="0027114D" w:rsidP="000A10D7">
      <w:pPr>
        <w:pStyle w:val="NormalWeb"/>
        <w:rPr>
          <w:rFonts w:asciiTheme="minorHAnsi" w:hAnsiTheme="minorHAnsi" w:cs="Arial"/>
          <w:b/>
          <w:bCs/>
        </w:rPr>
      </w:pPr>
      <w:r w:rsidRPr="005454DA">
        <w:rPr>
          <w:rFonts w:asciiTheme="minorHAnsi" w:hAnsiTheme="minorHAnsi" w:cs="Arial"/>
          <w:b/>
          <w:bCs/>
        </w:rPr>
        <w:t>Development</w:t>
      </w:r>
      <w:r w:rsidR="000A10D7" w:rsidRPr="005454DA">
        <w:rPr>
          <w:rFonts w:asciiTheme="minorHAnsi" w:hAnsiTheme="minorHAnsi" w:cs="Arial"/>
          <w:b/>
          <w:bCs/>
        </w:rPr>
        <w:t xml:space="preserve"> </w:t>
      </w:r>
      <w:r w:rsidR="00226E82">
        <w:rPr>
          <w:rFonts w:asciiTheme="minorHAnsi" w:hAnsiTheme="minorHAnsi" w:cs="Arial"/>
          <w:b/>
          <w:bCs/>
        </w:rPr>
        <w:t xml:space="preserve">and Governance </w:t>
      </w:r>
      <w:r w:rsidR="000A10D7" w:rsidRPr="005454DA">
        <w:rPr>
          <w:rFonts w:asciiTheme="minorHAnsi" w:hAnsiTheme="minorHAnsi" w:cs="Arial"/>
          <w:b/>
          <w:bCs/>
        </w:rPr>
        <w:t>Committee</w:t>
      </w:r>
    </w:p>
    <w:p w14:paraId="349751F2" w14:textId="77777777" w:rsidR="0027114D" w:rsidRPr="005454DA" w:rsidRDefault="003559BE" w:rsidP="0027114D">
      <w:pPr>
        <w:pStyle w:val="ParaBulleted"/>
        <w:numPr>
          <w:ilvl w:val="0"/>
          <w:numId w:val="0"/>
        </w:numPr>
        <w:rPr>
          <w:rFonts w:asciiTheme="minorHAnsi" w:hAnsiTheme="minorHAnsi"/>
          <w:sz w:val="24"/>
          <w:szCs w:val="24"/>
        </w:rPr>
      </w:pPr>
      <w:r w:rsidRPr="005454DA">
        <w:rPr>
          <w:rFonts w:asciiTheme="minorHAnsi" w:hAnsiTheme="minorHAnsi"/>
          <w:b/>
          <w:bCs/>
          <w:sz w:val="24"/>
          <w:szCs w:val="24"/>
        </w:rPr>
        <w:t>Purpose of the Committee</w:t>
      </w:r>
      <w:r w:rsidRPr="005454DA">
        <w:rPr>
          <w:rFonts w:asciiTheme="minorHAnsi" w:hAnsiTheme="minorHAnsi"/>
          <w:b/>
          <w:sz w:val="24"/>
          <w:szCs w:val="24"/>
        </w:rPr>
        <w:t>:</w:t>
      </w:r>
      <w:r w:rsidRPr="005454DA">
        <w:rPr>
          <w:rFonts w:asciiTheme="minorHAnsi" w:hAnsiTheme="minorHAnsi"/>
          <w:sz w:val="24"/>
          <w:szCs w:val="24"/>
        </w:rPr>
        <w:t xml:space="preserve"> </w:t>
      </w:r>
    </w:p>
    <w:p w14:paraId="2C2F722E" w14:textId="2ED61309" w:rsidR="003559BE" w:rsidRPr="005454DA" w:rsidRDefault="003559BE" w:rsidP="0027114D">
      <w:pPr>
        <w:pStyle w:val="ParaBulleted"/>
        <w:numPr>
          <w:ilvl w:val="0"/>
          <w:numId w:val="0"/>
        </w:numPr>
        <w:rPr>
          <w:rFonts w:asciiTheme="minorHAnsi" w:hAnsiTheme="minorHAnsi"/>
          <w:sz w:val="24"/>
          <w:szCs w:val="24"/>
        </w:rPr>
      </w:pPr>
      <w:r w:rsidRPr="005454DA">
        <w:rPr>
          <w:rFonts w:asciiTheme="minorHAnsi" w:hAnsiTheme="minorHAnsi"/>
          <w:sz w:val="24"/>
          <w:szCs w:val="24"/>
        </w:rPr>
        <w:t>As a committee of the Board of Directors, helps the Board carry out its due diligence function related to assuring fiscal health through philanthropy and fund development. Partners with staff to institutionalize the philanthropic process within the Board and its individual members, assuring a donor-centered organization.</w:t>
      </w:r>
      <w:r w:rsidR="00226E82">
        <w:rPr>
          <w:rFonts w:asciiTheme="minorHAnsi" w:hAnsiTheme="minorHAnsi"/>
          <w:sz w:val="24"/>
          <w:szCs w:val="24"/>
        </w:rPr>
        <w:t xml:space="preserve"> Identifies and recruits new board members and ensures board governance aligns with by-laws and policies related to board membership.</w:t>
      </w:r>
    </w:p>
    <w:p w14:paraId="333C0A35" w14:textId="77777777" w:rsidR="003559BE" w:rsidRPr="005454DA" w:rsidRDefault="003559BE" w:rsidP="003559BE">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Reports to: </w:t>
      </w:r>
      <w:r w:rsidRPr="005454DA">
        <w:rPr>
          <w:rFonts w:asciiTheme="minorHAnsi" w:hAnsiTheme="minorHAnsi"/>
          <w:sz w:val="24"/>
          <w:szCs w:val="24"/>
        </w:rPr>
        <w:t>Board of Directors and takes direction from the institution’s strategic plan.</w:t>
      </w:r>
    </w:p>
    <w:p w14:paraId="21604F46" w14:textId="66FCDA70" w:rsidR="003559BE" w:rsidRPr="005454DA" w:rsidRDefault="003559BE" w:rsidP="003559BE">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Staff to the Committee: </w:t>
      </w:r>
      <w:r w:rsidR="00226E82">
        <w:rPr>
          <w:rFonts w:asciiTheme="minorHAnsi" w:hAnsiTheme="minorHAnsi"/>
          <w:sz w:val="24"/>
          <w:szCs w:val="24"/>
        </w:rPr>
        <w:t>CEO</w:t>
      </w:r>
      <w:r w:rsidRPr="005454DA">
        <w:rPr>
          <w:rFonts w:asciiTheme="minorHAnsi" w:hAnsiTheme="minorHAnsi"/>
          <w:sz w:val="24"/>
          <w:szCs w:val="24"/>
        </w:rPr>
        <w:t>.</w:t>
      </w:r>
    </w:p>
    <w:p w14:paraId="06CDF6DE" w14:textId="77777777" w:rsidR="003559BE" w:rsidRPr="005454DA" w:rsidRDefault="003559BE" w:rsidP="003559BE">
      <w:pPr>
        <w:pStyle w:val="ParaBulleted"/>
        <w:numPr>
          <w:ilvl w:val="0"/>
          <w:numId w:val="1"/>
        </w:numPr>
        <w:rPr>
          <w:rFonts w:asciiTheme="minorHAnsi" w:hAnsiTheme="minorHAnsi"/>
          <w:b/>
          <w:sz w:val="24"/>
          <w:szCs w:val="24"/>
        </w:rPr>
      </w:pPr>
      <w:r w:rsidRPr="005454DA">
        <w:rPr>
          <w:rFonts w:asciiTheme="minorHAnsi" w:hAnsiTheme="minorHAnsi"/>
          <w:b/>
          <w:sz w:val="24"/>
          <w:szCs w:val="24"/>
        </w:rPr>
        <w:t xml:space="preserve">Committee membership and operations: </w:t>
      </w:r>
      <w:r w:rsidRPr="005454DA">
        <w:rPr>
          <w:rFonts w:asciiTheme="minorHAnsi" w:hAnsiTheme="minorHAnsi"/>
          <w:sz w:val="24"/>
          <w:szCs w:val="24"/>
        </w:rPr>
        <w:t>Members include both Board and non-Board members. All committee work is done in partnership with and through the leadership and enabling of assigned staff. The CEO makes all staff assignments. The committee does not usurp the authority of the Board, and neither directs nor oversees staff.</w:t>
      </w:r>
    </w:p>
    <w:p w14:paraId="26844C3C" w14:textId="77777777" w:rsidR="003559BE" w:rsidRPr="005454DA" w:rsidRDefault="003559BE" w:rsidP="003559BE">
      <w:pPr>
        <w:pStyle w:val="ParaBulleted"/>
        <w:numPr>
          <w:ilvl w:val="0"/>
          <w:numId w:val="1"/>
        </w:numPr>
        <w:rPr>
          <w:rFonts w:asciiTheme="minorHAnsi" w:hAnsiTheme="minorHAnsi"/>
          <w:sz w:val="24"/>
          <w:szCs w:val="24"/>
        </w:rPr>
      </w:pPr>
      <w:r w:rsidRPr="005454DA">
        <w:rPr>
          <w:rFonts w:asciiTheme="minorHAnsi" w:hAnsiTheme="minorHAnsi"/>
          <w:b/>
          <w:sz w:val="24"/>
          <w:szCs w:val="24"/>
        </w:rPr>
        <w:t>Frequency of meetings:</w:t>
      </w:r>
      <w:r w:rsidRPr="005454DA">
        <w:rPr>
          <w:rFonts w:asciiTheme="minorHAnsi" w:hAnsiTheme="minorHAnsi"/>
          <w:sz w:val="24"/>
          <w:szCs w:val="24"/>
        </w:rPr>
        <w:t xml:space="preserve"> As necessary, estimated at six times per year.</w:t>
      </w:r>
    </w:p>
    <w:p w14:paraId="3C6D6C5E" w14:textId="033D78C2" w:rsidR="003559BE" w:rsidRPr="005454DA" w:rsidRDefault="003559BE" w:rsidP="0027114D">
      <w:pPr>
        <w:pStyle w:val="NormalWeb"/>
        <w:rPr>
          <w:rFonts w:asciiTheme="minorHAnsi" w:hAnsiTheme="minorHAnsi" w:cs="Arial"/>
          <w:b/>
          <w:bCs/>
        </w:rPr>
      </w:pPr>
      <w:r w:rsidRPr="005454DA">
        <w:rPr>
          <w:rFonts w:asciiTheme="minorHAnsi" w:hAnsiTheme="minorHAnsi" w:cs="Arial"/>
          <w:b/>
          <w:bCs/>
        </w:rPr>
        <w:t xml:space="preserve">Scope of Work for the Development </w:t>
      </w:r>
      <w:r w:rsidR="00226E82">
        <w:rPr>
          <w:rFonts w:asciiTheme="minorHAnsi" w:hAnsiTheme="minorHAnsi" w:cs="Arial"/>
          <w:b/>
          <w:bCs/>
        </w:rPr>
        <w:t xml:space="preserve">and Governance </w:t>
      </w:r>
      <w:r w:rsidRPr="005454DA">
        <w:rPr>
          <w:rFonts w:asciiTheme="minorHAnsi" w:hAnsiTheme="minorHAnsi" w:cs="Arial"/>
          <w:b/>
          <w:bCs/>
        </w:rPr>
        <w:t xml:space="preserve">Committee </w:t>
      </w:r>
    </w:p>
    <w:p w14:paraId="4CE3326E" w14:textId="7826B36C" w:rsidR="003559BE" w:rsidRPr="005454DA" w:rsidRDefault="00226E82" w:rsidP="0027114D">
      <w:pPr>
        <w:pStyle w:val="ParaBulleted"/>
        <w:numPr>
          <w:ilvl w:val="0"/>
          <w:numId w:val="1"/>
        </w:numPr>
        <w:rPr>
          <w:rFonts w:asciiTheme="minorHAnsi" w:hAnsiTheme="minorHAnsi"/>
          <w:bCs/>
          <w:sz w:val="24"/>
          <w:szCs w:val="24"/>
        </w:rPr>
      </w:pPr>
      <w:r>
        <w:rPr>
          <w:rFonts w:asciiTheme="minorHAnsi" w:hAnsiTheme="minorHAnsi"/>
          <w:bCs/>
          <w:sz w:val="24"/>
          <w:szCs w:val="24"/>
        </w:rPr>
        <w:t>A</w:t>
      </w:r>
      <w:r w:rsidR="003559BE" w:rsidRPr="005454DA">
        <w:rPr>
          <w:rFonts w:asciiTheme="minorHAnsi" w:hAnsiTheme="minorHAnsi"/>
          <w:bCs/>
          <w:sz w:val="24"/>
          <w:szCs w:val="24"/>
        </w:rPr>
        <w:t>rticulat</w:t>
      </w:r>
      <w:r>
        <w:rPr>
          <w:rFonts w:asciiTheme="minorHAnsi" w:hAnsiTheme="minorHAnsi"/>
          <w:bCs/>
          <w:sz w:val="24"/>
          <w:szCs w:val="24"/>
        </w:rPr>
        <w:t>e</w:t>
      </w:r>
      <w:r w:rsidR="003559BE" w:rsidRPr="005454DA">
        <w:rPr>
          <w:rFonts w:asciiTheme="minorHAnsi" w:hAnsiTheme="minorHAnsi"/>
          <w:bCs/>
          <w:sz w:val="24"/>
          <w:szCs w:val="24"/>
        </w:rPr>
        <w:t xml:space="preserve"> of roles and performance expectations in fund development</w:t>
      </w:r>
      <w:r>
        <w:rPr>
          <w:rFonts w:asciiTheme="minorHAnsi" w:hAnsiTheme="minorHAnsi"/>
          <w:bCs/>
          <w:sz w:val="24"/>
          <w:szCs w:val="24"/>
        </w:rPr>
        <w:t xml:space="preserve"> for board members.</w:t>
      </w:r>
      <w:r w:rsidR="003559BE" w:rsidRPr="005454DA">
        <w:rPr>
          <w:rFonts w:asciiTheme="minorHAnsi" w:hAnsiTheme="minorHAnsi"/>
          <w:bCs/>
          <w:sz w:val="24"/>
          <w:szCs w:val="24"/>
        </w:rPr>
        <w:t xml:space="preserve"> </w:t>
      </w:r>
    </w:p>
    <w:p w14:paraId="43128F76"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Devise and recommend philanthropy and fund development policies and recommend to the Board for action, including any limitation policies. </w:t>
      </w:r>
    </w:p>
    <w:p w14:paraId="3A16721E"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Help nurture a culture of philanthropy throughout the organization, and assure that all donors of time and money are respected and honored.</w:t>
      </w:r>
    </w:p>
    <w:p w14:paraId="0A24B0FC"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Assure that the Board and individual Board members are adequately educated about the basic principles and best practices in fund development, including the design of a donor-centered organization.</w:t>
      </w:r>
    </w:p>
    <w:p w14:paraId="3CA65CFC"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Through the fund development planning process: help establish the charitable contributions goals for the annual budget; devise the annual fund development plan for action by the Board; and recommend results and benchmarks for action by the Board. </w:t>
      </w:r>
    </w:p>
    <w:p w14:paraId="5549F42E"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Review results and evaluate return on investment (ROI) compared to the plan. Identify trends and implications and engage the Board in strategic dialogue and decision-making regarding philanthropy and fund development. </w:t>
      </w:r>
    </w:p>
    <w:p w14:paraId="1129713D"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lastRenderedPageBreak/>
        <w:t xml:space="preserve">Help the Board articulate the case for philanthropic support directed at specific audiences. </w:t>
      </w:r>
    </w:p>
    <w:p w14:paraId="7DE9F38B" w14:textId="77777777"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Establish task forces to carry out specific fund development activities. Monitor task force performance. </w:t>
      </w:r>
    </w:p>
    <w:p w14:paraId="13311927" w14:textId="7FBE298C" w:rsidR="003559BE"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Provide personal follow-up to individual Board members to monitor their participation. </w:t>
      </w:r>
    </w:p>
    <w:p w14:paraId="3D4CCEAE" w14:textId="121E1E68" w:rsidR="00226E82" w:rsidRPr="005454DA" w:rsidRDefault="00226E82" w:rsidP="0027114D">
      <w:pPr>
        <w:pStyle w:val="ParaBulleted"/>
        <w:numPr>
          <w:ilvl w:val="0"/>
          <w:numId w:val="1"/>
        </w:numPr>
        <w:rPr>
          <w:rFonts w:asciiTheme="minorHAnsi" w:hAnsiTheme="minorHAnsi"/>
          <w:bCs/>
          <w:sz w:val="24"/>
          <w:szCs w:val="24"/>
        </w:rPr>
      </w:pPr>
      <w:r>
        <w:rPr>
          <w:rFonts w:asciiTheme="minorHAnsi" w:hAnsiTheme="minorHAnsi"/>
          <w:bCs/>
          <w:sz w:val="24"/>
          <w:szCs w:val="24"/>
        </w:rPr>
        <w:t>Identifies board membership needs and manages a recruitment strategy for board membership.</w:t>
      </w:r>
    </w:p>
    <w:p w14:paraId="271693CB" w14:textId="77777777" w:rsidR="00F03B4D" w:rsidRDefault="00F03B4D">
      <w:pPr>
        <w:rPr>
          <w:rFonts w:asciiTheme="minorHAnsi" w:hAnsiTheme="minorHAnsi" w:cs="Arial"/>
          <w:b/>
          <w:bCs/>
        </w:rPr>
      </w:pPr>
    </w:p>
    <w:p w14:paraId="6BC42B1B" w14:textId="35F4732A" w:rsidR="00B36010" w:rsidRDefault="00F03B4D">
      <w:pPr>
        <w:rPr>
          <w:rFonts w:asciiTheme="minorHAnsi" w:hAnsiTheme="minorHAnsi" w:cs="Arial"/>
          <w:b/>
          <w:bCs/>
        </w:rPr>
      </w:pPr>
      <w:r>
        <w:rPr>
          <w:rFonts w:asciiTheme="minorHAnsi" w:hAnsiTheme="minorHAnsi" w:cs="Arial"/>
          <w:b/>
          <w:bCs/>
        </w:rPr>
        <w:t>Members:</w:t>
      </w:r>
      <w:r w:rsidR="00B36010">
        <w:rPr>
          <w:rFonts w:asciiTheme="minorHAnsi" w:hAnsiTheme="minorHAnsi" w:cs="Arial"/>
          <w:b/>
          <w:bCs/>
        </w:rPr>
        <w:br w:type="page"/>
      </w:r>
    </w:p>
    <w:p w14:paraId="5D9EB82B" w14:textId="77BB6950" w:rsidR="000A10D7" w:rsidRPr="005454DA" w:rsidRDefault="000A10D7" w:rsidP="000A10D7">
      <w:pPr>
        <w:pStyle w:val="NormalWeb"/>
        <w:rPr>
          <w:rFonts w:asciiTheme="minorHAnsi" w:hAnsiTheme="minorHAnsi" w:cs="Arial"/>
          <w:b/>
          <w:bCs/>
        </w:rPr>
      </w:pPr>
      <w:r w:rsidRPr="005454DA">
        <w:rPr>
          <w:rFonts w:asciiTheme="minorHAnsi" w:hAnsiTheme="minorHAnsi" w:cs="Arial"/>
          <w:b/>
          <w:bCs/>
        </w:rPr>
        <w:lastRenderedPageBreak/>
        <w:t>Finance Committee</w:t>
      </w:r>
    </w:p>
    <w:p w14:paraId="2D0C4302" w14:textId="77777777" w:rsidR="0027114D" w:rsidRPr="005454DA" w:rsidRDefault="0027114D" w:rsidP="0027114D">
      <w:pPr>
        <w:pStyle w:val="Title"/>
        <w:jc w:val="left"/>
        <w:rPr>
          <w:rFonts w:asciiTheme="minorHAnsi" w:hAnsiTheme="minorHAnsi" w:cs="Arial"/>
          <w:bCs w:val="0"/>
        </w:rPr>
      </w:pPr>
      <w:r w:rsidRPr="005454DA">
        <w:rPr>
          <w:rFonts w:asciiTheme="minorHAnsi" w:hAnsiTheme="minorHAnsi" w:cs="Arial"/>
          <w:bCs w:val="0"/>
        </w:rPr>
        <w:t xml:space="preserve">Purpose: </w:t>
      </w:r>
    </w:p>
    <w:p w14:paraId="4A736118" w14:textId="77777777" w:rsidR="0027114D" w:rsidRPr="005454DA" w:rsidRDefault="0027114D" w:rsidP="0027114D">
      <w:pPr>
        <w:pStyle w:val="sidebartext"/>
        <w:jc w:val="left"/>
        <w:rPr>
          <w:rFonts w:asciiTheme="minorHAnsi" w:hAnsiTheme="minorHAnsi" w:cs="Arial"/>
          <w:color w:val="auto"/>
          <w:sz w:val="24"/>
          <w:szCs w:val="24"/>
        </w:rPr>
      </w:pPr>
      <w:r w:rsidRPr="005454DA">
        <w:rPr>
          <w:rFonts w:asciiTheme="minorHAnsi" w:hAnsiTheme="minorHAnsi" w:cs="Arial"/>
          <w:color w:val="auto"/>
          <w:sz w:val="24"/>
          <w:szCs w:val="24"/>
        </w:rPr>
        <w:t>The finance committee is responsible for assisting the board in ensuring the organization is financially viable and meeting its fiduciary and compliance responsibilities. The work of the committee revolves around six major areas.</w:t>
      </w:r>
    </w:p>
    <w:p w14:paraId="6D526FDE" w14:textId="77777777" w:rsidR="00F724F3" w:rsidRPr="005454DA" w:rsidRDefault="00F724F3" w:rsidP="00F724F3">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Reports to: </w:t>
      </w:r>
      <w:r w:rsidRPr="005454DA">
        <w:rPr>
          <w:rFonts w:asciiTheme="minorHAnsi" w:hAnsiTheme="minorHAnsi"/>
          <w:sz w:val="24"/>
          <w:szCs w:val="24"/>
        </w:rPr>
        <w:t>Board of Directors and takes direction from the institution’s strategic plan.</w:t>
      </w:r>
    </w:p>
    <w:p w14:paraId="0E9A9562" w14:textId="0444070F" w:rsidR="00F724F3" w:rsidRPr="005454DA" w:rsidRDefault="00F724F3" w:rsidP="00F724F3">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Staff to the Committee: </w:t>
      </w:r>
      <w:r>
        <w:rPr>
          <w:rFonts w:asciiTheme="minorHAnsi" w:hAnsiTheme="minorHAnsi"/>
          <w:sz w:val="24"/>
          <w:szCs w:val="24"/>
        </w:rPr>
        <w:t>CEO</w:t>
      </w:r>
      <w:r w:rsidR="00F03B4D">
        <w:rPr>
          <w:rFonts w:asciiTheme="minorHAnsi" w:hAnsiTheme="minorHAnsi"/>
          <w:sz w:val="24"/>
          <w:szCs w:val="24"/>
        </w:rPr>
        <w:t xml:space="preserve"> and CAO</w:t>
      </w:r>
      <w:r w:rsidRPr="005454DA">
        <w:rPr>
          <w:rFonts w:asciiTheme="minorHAnsi" w:hAnsiTheme="minorHAnsi"/>
          <w:sz w:val="24"/>
          <w:szCs w:val="24"/>
        </w:rPr>
        <w:t>.</w:t>
      </w:r>
    </w:p>
    <w:p w14:paraId="5B617C49" w14:textId="77777777" w:rsidR="00F724F3" w:rsidRPr="005454DA" w:rsidRDefault="00F724F3" w:rsidP="00F724F3">
      <w:pPr>
        <w:pStyle w:val="ParaBulleted"/>
        <w:numPr>
          <w:ilvl w:val="0"/>
          <w:numId w:val="1"/>
        </w:numPr>
        <w:rPr>
          <w:rFonts w:asciiTheme="minorHAnsi" w:hAnsiTheme="minorHAnsi"/>
          <w:b/>
          <w:sz w:val="24"/>
          <w:szCs w:val="24"/>
        </w:rPr>
      </w:pPr>
      <w:r w:rsidRPr="005454DA">
        <w:rPr>
          <w:rFonts w:asciiTheme="minorHAnsi" w:hAnsiTheme="minorHAnsi"/>
          <w:b/>
          <w:sz w:val="24"/>
          <w:szCs w:val="24"/>
        </w:rPr>
        <w:t xml:space="preserve">Committee membership and operations: </w:t>
      </w:r>
      <w:r w:rsidRPr="005454DA">
        <w:rPr>
          <w:rFonts w:asciiTheme="minorHAnsi" w:hAnsiTheme="minorHAnsi"/>
          <w:sz w:val="24"/>
          <w:szCs w:val="24"/>
        </w:rPr>
        <w:t>Members include both Board and non-Board members. All committee work is done in partnership with and through the leadership and enabling of assigned staff. The CEO makes all staff assignments. The committee does not usurp the authority of the Board, and neither directs nor oversees staff.</w:t>
      </w:r>
    </w:p>
    <w:p w14:paraId="3499049B" w14:textId="15BD4D64" w:rsidR="00F724F3" w:rsidRPr="00B36010" w:rsidRDefault="00F724F3" w:rsidP="0027114D">
      <w:pPr>
        <w:pStyle w:val="ParaBulleted"/>
        <w:numPr>
          <w:ilvl w:val="0"/>
          <w:numId w:val="1"/>
        </w:numPr>
        <w:rPr>
          <w:rFonts w:asciiTheme="minorHAnsi" w:hAnsiTheme="minorHAnsi"/>
          <w:sz w:val="24"/>
          <w:szCs w:val="24"/>
        </w:rPr>
      </w:pPr>
      <w:r w:rsidRPr="005454DA">
        <w:rPr>
          <w:rFonts w:asciiTheme="minorHAnsi" w:hAnsiTheme="minorHAnsi"/>
          <w:b/>
          <w:sz w:val="24"/>
          <w:szCs w:val="24"/>
        </w:rPr>
        <w:t>Frequency of meetings:</w:t>
      </w:r>
      <w:r w:rsidRPr="005454DA">
        <w:rPr>
          <w:rFonts w:asciiTheme="minorHAnsi" w:hAnsiTheme="minorHAnsi"/>
          <w:sz w:val="24"/>
          <w:szCs w:val="24"/>
        </w:rPr>
        <w:t xml:space="preserve"> As necessary, estimated at six times per year.</w:t>
      </w:r>
    </w:p>
    <w:p w14:paraId="693A08B6" w14:textId="3B5645AA" w:rsidR="00B36010" w:rsidRPr="00B36010" w:rsidRDefault="00B36010" w:rsidP="00B36010">
      <w:pPr>
        <w:pStyle w:val="NormalWeb"/>
        <w:rPr>
          <w:rFonts w:asciiTheme="minorHAnsi" w:hAnsiTheme="minorHAnsi" w:cs="Arial"/>
          <w:b/>
          <w:bCs/>
        </w:rPr>
      </w:pPr>
      <w:r w:rsidRPr="005454DA">
        <w:rPr>
          <w:rFonts w:asciiTheme="minorHAnsi" w:hAnsiTheme="minorHAnsi" w:cs="Arial"/>
          <w:b/>
          <w:bCs/>
        </w:rPr>
        <w:t xml:space="preserve">Scope of Work for the </w:t>
      </w:r>
      <w:r>
        <w:rPr>
          <w:rFonts w:asciiTheme="minorHAnsi" w:hAnsiTheme="minorHAnsi" w:cs="Arial"/>
          <w:b/>
          <w:bCs/>
        </w:rPr>
        <w:t xml:space="preserve">Finance </w:t>
      </w:r>
      <w:r w:rsidRPr="005454DA">
        <w:rPr>
          <w:rFonts w:asciiTheme="minorHAnsi" w:hAnsiTheme="minorHAnsi" w:cs="Arial"/>
          <w:b/>
          <w:bCs/>
        </w:rPr>
        <w:t xml:space="preserve">Committee </w:t>
      </w:r>
    </w:p>
    <w:p w14:paraId="61E00245" w14:textId="77777777"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1. </w:t>
      </w:r>
      <w:r w:rsidR="0027114D" w:rsidRPr="005454DA">
        <w:rPr>
          <w:rFonts w:asciiTheme="minorHAnsi" w:hAnsiTheme="minorHAnsi" w:cs="Arial"/>
          <w:b w:val="0"/>
          <w:i/>
          <w:color w:val="auto"/>
          <w:sz w:val="24"/>
          <w:szCs w:val="24"/>
        </w:rPr>
        <w:t>Ensure that accurate and complete financial records are maintained:</w:t>
      </w:r>
    </w:p>
    <w:p w14:paraId="69C3EA61" w14:textId="77777777" w:rsidR="0027114D" w:rsidRPr="005454DA" w:rsidRDefault="0027114D" w:rsidP="0027114D">
      <w:pPr>
        <w:pStyle w:val="sidebartext"/>
        <w:numPr>
          <w:ilvl w:val="0"/>
          <w:numId w:val="15"/>
        </w:numPr>
        <w:tabs>
          <w:tab w:val="num" w:pos="1260"/>
          <w:tab w:val="num" w:pos="21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Monitor income and expenditures against projections.</w:t>
      </w:r>
    </w:p>
    <w:p w14:paraId="1C0378DC" w14:textId="77777777" w:rsidR="0027114D" w:rsidRPr="005454DA" w:rsidRDefault="0027114D" w:rsidP="0027114D">
      <w:pPr>
        <w:pStyle w:val="sidebartext"/>
        <w:numPr>
          <w:ilvl w:val="0"/>
          <w:numId w:val="15"/>
        </w:numPr>
        <w:tabs>
          <w:tab w:val="num" w:pos="1260"/>
          <w:tab w:val="num" w:pos="21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Review and recommend financial policies to the board, including ensuring adequate internal controls and maintaining financial records in accordance with standard accounting practices.</w:t>
      </w:r>
    </w:p>
    <w:p w14:paraId="4C405FCC" w14:textId="77777777"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2. </w:t>
      </w:r>
      <w:r w:rsidR="0027114D" w:rsidRPr="005454DA">
        <w:rPr>
          <w:rFonts w:asciiTheme="minorHAnsi" w:hAnsiTheme="minorHAnsi" w:cs="Arial"/>
          <w:b w:val="0"/>
          <w:i/>
          <w:color w:val="auto"/>
          <w:sz w:val="24"/>
          <w:szCs w:val="24"/>
        </w:rPr>
        <w:t>Ensure that accurate, timely, and meaningful financial statements are prepared and presented to</w:t>
      </w:r>
      <w:r w:rsidR="0027114D" w:rsidRPr="005454DA">
        <w:rPr>
          <w:rFonts w:asciiTheme="minorHAnsi" w:hAnsiTheme="minorHAnsi" w:cs="Arial"/>
          <w:color w:val="auto"/>
          <w:sz w:val="24"/>
          <w:szCs w:val="24"/>
        </w:rPr>
        <w:t xml:space="preserve"> </w:t>
      </w:r>
      <w:r w:rsidR="0027114D" w:rsidRPr="005454DA">
        <w:rPr>
          <w:rFonts w:asciiTheme="minorHAnsi" w:hAnsiTheme="minorHAnsi" w:cs="Arial"/>
          <w:b w:val="0"/>
          <w:i/>
          <w:color w:val="auto"/>
          <w:sz w:val="24"/>
          <w:szCs w:val="24"/>
        </w:rPr>
        <w:t>the board:</w:t>
      </w:r>
    </w:p>
    <w:p w14:paraId="5CA7E0B6"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Present quarterly or monthly financial statements to the board.</w:t>
      </w:r>
    </w:p>
    <w:p w14:paraId="2F648A86" w14:textId="77777777"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3. </w:t>
      </w:r>
      <w:r w:rsidR="0027114D" w:rsidRPr="005454DA">
        <w:rPr>
          <w:rFonts w:asciiTheme="minorHAnsi" w:hAnsiTheme="minorHAnsi" w:cs="Arial"/>
          <w:b w:val="0"/>
          <w:i/>
          <w:color w:val="auto"/>
          <w:sz w:val="24"/>
          <w:szCs w:val="24"/>
        </w:rPr>
        <w:t>Oversee budget preparation and financial planning:</w:t>
      </w:r>
    </w:p>
    <w:p w14:paraId="3F22F971"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Propose for board approval a budget that reflects the organization’s goals and board policies.</w:t>
      </w:r>
    </w:p>
    <w:p w14:paraId="3BC837D2"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budget accurately reflects the needs, expenses, and revenue of the organization.</w:t>
      </w:r>
    </w:p>
    <w:p w14:paraId="0B124FFB" w14:textId="77777777"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4. </w:t>
      </w:r>
      <w:r w:rsidR="0027114D" w:rsidRPr="005454DA">
        <w:rPr>
          <w:rFonts w:asciiTheme="minorHAnsi" w:hAnsiTheme="minorHAnsi" w:cs="Arial"/>
          <w:b w:val="0"/>
          <w:i/>
          <w:color w:val="auto"/>
          <w:sz w:val="24"/>
          <w:szCs w:val="24"/>
        </w:rPr>
        <w:t>Safeguard the organization’s assets:</w:t>
      </w:r>
    </w:p>
    <w:p w14:paraId="5892F7BF"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Review proposed new funding for ongoing financial implications, recommending approval or disapproval to the board.</w:t>
      </w:r>
    </w:p>
    <w:p w14:paraId="193730A2"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organization has the proper risk-management provisions in place.</w:t>
      </w:r>
    </w:p>
    <w:p w14:paraId="75516CF2" w14:textId="77777777"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5. </w:t>
      </w:r>
      <w:r w:rsidR="0027114D" w:rsidRPr="005454DA">
        <w:rPr>
          <w:rFonts w:asciiTheme="minorHAnsi" w:hAnsiTheme="minorHAnsi" w:cs="Arial"/>
          <w:b w:val="0"/>
          <w:i/>
          <w:color w:val="auto"/>
          <w:sz w:val="24"/>
          <w:szCs w:val="24"/>
        </w:rPr>
        <w:t>Help the full board understand the organization’s financial affairs:</w:t>
      </w:r>
    </w:p>
    <w:p w14:paraId="4FCD85A9"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 xml:space="preserve">Ensure that the board as a whole is well informed about the organization’s finances. </w:t>
      </w:r>
    </w:p>
    <w:p w14:paraId="1A8D8714"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Educate the board about financial matters.</w:t>
      </w:r>
    </w:p>
    <w:p w14:paraId="4283C635" w14:textId="77777777"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lastRenderedPageBreak/>
        <w:t xml:space="preserve">6. </w:t>
      </w:r>
      <w:r w:rsidR="0027114D" w:rsidRPr="005454DA">
        <w:rPr>
          <w:rFonts w:asciiTheme="minorHAnsi" w:hAnsiTheme="minorHAnsi" w:cs="Arial"/>
          <w:b w:val="0"/>
          <w:i/>
          <w:color w:val="auto"/>
          <w:sz w:val="24"/>
          <w:szCs w:val="24"/>
        </w:rPr>
        <w:t>Ensure compliance with federal, state, and other requirements related to the organization’s finances:</w:t>
      </w:r>
    </w:p>
    <w:p w14:paraId="5457C515"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organization maintains adequate insurance coverage.</w:t>
      </w:r>
    </w:p>
    <w:p w14:paraId="46308AB3" w14:textId="77777777"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IRS Form 990, other forms, and employment and other taxes required by government are filed completely, correctly, and on time.</w:t>
      </w:r>
    </w:p>
    <w:p w14:paraId="4F45C739" w14:textId="77777777" w:rsidR="00B20D22" w:rsidRPr="005454DA" w:rsidRDefault="00B20D22" w:rsidP="00B20D22">
      <w:pPr>
        <w:pStyle w:val="Title"/>
        <w:jc w:val="left"/>
        <w:rPr>
          <w:rFonts w:asciiTheme="minorHAnsi" w:hAnsiTheme="minorHAnsi" w:cs="Arial"/>
          <w:bCs w:val="0"/>
        </w:rPr>
      </w:pPr>
    </w:p>
    <w:p w14:paraId="3C423780" w14:textId="6FA51362" w:rsidR="00F03B4D" w:rsidRDefault="00F03B4D" w:rsidP="00F03B4D">
      <w:pPr>
        <w:rPr>
          <w:rFonts w:asciiTheme="minorHAnsi" w:hAnsiTheme="minorHAnsi" w:cs="Arial"/>
          <w:b/>
          <w:bCs/>
        </w:rPr>
      </w:pPr>
      <w:r>
        <w:rPr>
          <w:rFonts w:asciiTheme="minorHAnsi" w:hAnsiTheme="minorHAnsi" w:cs="Arial"/>
          <w:b/>
          <w:bCs/>
        </w:rPr>
        <w:t>Members:</w:t>
      </w:r>
      <w:r>
        <w:rPr>
          <w:rFonts w:asciiTheme="minorHAnsi" w:hAnsiTheme="minorHAnsi" w:cs="Arial"/>
          <w:b/>
          <w:bCs/>
        </w:rPr>
        <w:br w:type="page"/>
      </w:r>
    </w:p>
    <w:p w14:paraId="57E80A69" w14:textId="5357F028" w:rsidR="00B36010" w:rsidRDefault="00B36010">
      <w:pPr>
        <w:rPr>
          <w:rFonts w:asciiTheme="minorHAnsi" w:hAnsiTheme="minorHAnsi" w:cs="Arial"/>
          <w:b/>
          <w:bCs/>
        </w:rPr>
      </w:pPr>
    </w:p>
    <w:p w14:paraId="3E7D54B9" w14:textId="1A4EB0F9" w:rsidR="000A10D7" w:rsidRPr="005454DA" w:rsidRDefault="000A10D7" w:rsidP="00B20D22">
      <w:pPr>
        <w:pStyle w:val="Title"/>
        <w:jc w:val="left"/>
        <w:rPr>
          <w:rFonts w:asciiTheme="minorHAnsi" w:hAnsiTheme="minorHAnsi" w:cs="Arial"/>
        </w:rPr>
      </w:pPr>
      <w:r w:rsidRPr="005454DA">
        <w:rPr>
          <w:rFonts w:asciiTheme="minorHAnsi" w:hAnsiTheme="minorHAnsi" w:cs="Arial"/>
        </w:rPr>
        <w:t>Program Committee</w:t>
      </w:r>
    </w:p>
    <w:p w14:paraId="6928158C" w14:textId="77777777" w:rsidR="00BD069F" w:rsidRPr="005454DA" w:rsidRDefault="00BD069F" w:rsidP="00BD069F">
      <w:pPr>
        <w:pStyle w:val="sidebartext"/>
        <w:jc w:val="left"/>
        <w:rPr>
          <w:rFonts w:asciiTheme="minorHAnsi" w:hAnsiTheme="minorHAnsi" w:cs="Arial"/>
          <w:color w:val="auto"/>
          <w:sz w:val="24"/>
          <w:szCs w:val="24"/>
        </w:rPr>
      </w:pPr>
    </w:p>
    <w:p w14:paraId="41CF7B9E" w14:textId="77777777" w:rsidR="00BD069F" w:rsidRPr="005454DA" w:rsidRDefault="00BD069F" w:rsidP="00BD069F">
      <w:pPr>
        <w:pStyle w:val="sidebartext"/>
        <w:jc w:val="left"/>
        <w:rPr>
          <w:rFonts w:asciiTheme="minorHAnsi" w:hAnsiTheme="minorHAnsi" w:cs="Arial"/>
          <w:b/>
          <w:color w:val="auto"/>
          <w:sz w:val="24"/>
          <w:szCs w:val="24"/>
        </w:rPr>
      </w:pPr>
      <w:r w:rsidRPr="005454DA">
        <w:rPr>
          <w:rFonts w:asciiTheme="minorHAnsi" w:hAnsiTheme="minorHAnsi" w:cs="Arial"/>
          <w:b/>
          <w:color w:val="auto"/>
          <w:sz w:val="24"/>
          <w:szCs w:val="24"/>
        </w:rPr>
        <w:t>Purpose:</w:t>
      </w:r>
    </w:p>
    <w:p w14:paraId="43BFDAE7" w14:textId="39548CE5" w:rsidR="00F724F3" w:rsidRDefault="00BD069F" w:rsidP="00BD069F">
      <w:pPr>
        <w:pStyle w:val="sidebartext"/>
        <w:jc w:val="left"/>
        <w:rPr>
          <w:rFonts w:asciiTheme="minorHAnsi" w:hAnsiTheme="minorHAnsi" w:cs="Arial"/>
          <w:color w:val="auto"/>
          <w:sz w:val="24"/>
          <w:szCs w:val="24"/>
        </w:rPr>
      </w:pPr>
      <w:r w:rsidRPr="005454DA">
        <w:rPr>
          <w:rFonts w:asciiTheme="minorHAnsi" w:hAnsiTheme="minorHAnsi" w:cs="Arial"/>
          <w:color w:val="auto"/>
          <w:sz w:val="24"/>
          <w:szCs w:val="24"/>
        </w:rPr>
        <w:t xml:space="preserve">The program committee is responsible for ensuring </w:t>
      </w:r>
      <w:r w:rsidR="004E5908" w:rsidRPr="005454DA">
        <w:rPr>
          <w:rFonts w:asciiTheme="minorHAnsi" w:hAnsiTheme="minorHAnsi" w:cs="Arial"/>
          <w:color w:val="auto"/>
          <w:sz w:val="24"/>
          <w:szCs w:val="24"/>
        </w:rPr>
        <w:t>our</w:t>
      </w:r>
      <w:r w:rsidRPr="005454DA">
        <w:rPr>
          <w:rFonts w:asciiTheme="minorHAnsi" w:hAnsiTheme="minorHAnsi" w:cs="Arial"/>
          <w:color w:val="auto"/>
          <w:sz w:val="24"/>
          <w:szCs w:val="24"/>
        </w:rPr>
        <w:t xml:space="preserve"> programs have a viable and sustainable strategy and are achieving their intended educational impact and outcomes. </w:t>
      </w:r>
    </w:p>
    <w:p w14:paraId="619F1E22" w14:textId="77777777" w:rsidR="00F724F3" w:rsidRPr="005454DA" w:rsidRDefault="00F724F3" w:rsidP="00F724F3">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Reports to: </w:t>
      </w:r>
      <w:r w:rsidRPr="005454DA">
        <w:rPr>
          <w:rFonts w:asciiTheme="minorHAnsi" w:hAnsiTheme="minorHAnsi"/>
          <w:sz w:val="24"/>
          <w:szCs w:val="24"/>
        </w:rPr>
        <w:t>Board of Directors and takes direction from the institution’s strategic plan.</w:t>
      </w:r>
    </w:p>
    <w:p w14:paraId="3053EF0C" w14:textId="64235C2D" w:rsidR="00F724F3" w:rsidRPr="005454DA" w:rsidRDefault="00F724F3" w:rsidP="00F724F3">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Staff to the Committee: </w:t>
      </w:r>
      <w:r>
        <w:rPr>
          <w:rFonts w:asciiTheme="minorHAnsi" w:hAnsiTheme="minorHAnsi"/>
          <w:sz w:val="24"/>
          <w:szCs w:val="24"/>
        </w:rPr>
        <w:t>CAO</w:t>
      </w:r>
      <w:r w:rsidRPr="005454DA">
        <w:rPr>
          <w:rFonts w:asciiTheme="minorHAnsi" w:hAnsiTheme="minorHAnsi"/>
          <w:sz w:val="24"/>
          <w:szCs w:val="24"/>
        </w:rPr>
        <w:t>.</w:t>
      </w:r>
    </w:p>
    <w:p w14:paraId="1F065A08" w14:textId="77777777" w:rsidR="00F724F3" w:rsidRPr="005454DA" w:rsidRDefault="00F724F3" w:rsidP="00F724F3">
      <w:pPr>
        <w:pStyle w:val="ParaBulleted"/>
        <w:numPr>
          <w:ilvl w:val="0"/>
          <w:numId w:val="1"/>
        </w:numPr>
        <w:rPr>
          <w:rFonts w:asciiTheme="minorHAnsi" w:hAnsiTheme="minorHAnsi"/>
          <w:b/>
          <w:sz w:val="24"/>
          <w:szCs w:val="24"/>
        </w:rPr>
      </w:pPr>
      <w:r w:rsidRPr="005454DA">
        <w:rPr>
          <w:rFonts w:asciiTheme="minorHAnsi" w:hAnsiTheme="minorHAnsi"/>
          <w:b/>
          <w:sz w:val="24"/>
          <w:szCs w:val="24"/>
        </w:rPr>
        <w:t xml:space="preserve">Committee membership and operations: </w:t>
      </w:r>
      <w:r w:rsidRPr="005454DA">
        <w:rPr>
          <w:rFonts w:asciiTheme="minorHAnsi" w:hAnsiTheme="minorHAnsi"/>
          <w:sz w:val="24"/>
          <w:szCs w:val="24"/>
        </w:rPr>
        <w:t>Members include both Board and non-Board members. All committee work is done in partnership with and through the leadership and enabling of assigned staff. The CEO makes all staff assignments. The committee does not usurp the authority of the Board, and neither directs nor oversees staff.</w:t>
      </w:r>
    </w:p>
    <w:p w14:paraId="51B8A0FF" w14:textId="77777777" w:rsidR="00F724F3" w:rsidRPr="005454DA" w:rsidRDefault="00F724F3" w:rsidP="00F724F3">
      <w:pPr>
        <w:pStyle w:val="ParaBulleted"/>
        <w:numPr>
          <w:ilvl w:val="0"/>
          <w:numId w:val="1"/>
        </w:numPr>
        <w:rPr>
          <w:rFonts w:asciiTheme="minorHAnsi" w:hAnsiTheme="minorHAnsi"/>
          <w:sz w:val="24"/>
          <w:szCs w:val="24"/>
        </w:rPr>
      </w:pPr>
      <w:r w:rsidRPr="005454DA">
        <w:rPr>
          <w:rFonts w:asciiTheme="minorHAnsi" w:hAnsiTheme="minorHAnsi"/>
          <w:b/>
          <w:sz w:val="24"/>
          <w:szCs w:val="24"/>
        </w:rPr>
        <w:t>Frequency of meetings:</w:t>
      </w:r>
      <w:r w:rsidRPr="005454DA">
        <w:rPr>
          <w:rFonts w:asciiTheme="minorHAnsi" w:hAnsiTheme="minorHAnsi"/>
          <w:sz w:val="24"/>
          <w:szCs w:val="24"/>
        </w:rPr>
        <w:t xml:space="preserve"> As necessary, estimated at six times per year.</w:t>
      </w:r>
    </w:p>
    <w:p w14:paraId="03AEBD41" w14:textId="7BE442B2" w:rsidR="00F724F3" w:rsidRDefault="00F724F3" w:rsidP="00BD069F">
      <w:pPr>
        <w:pStyle w:val="sidebartext"/>
        <w:jc w:val="left"/>
        <w:rPr>
          <w:rFonts w:asciiTheme="minorHAnsi" w:hAnsiTheme="minorHAnsi" w:cs="Arial"/>
          <w:color w:val="auto"/>
          <w:sz w:val="24"/>
          <w:szCs w:val="24"/>
        </w:rPr>
      </w:pPr>
    </w:p>
    <w:p w14:paraId="59B6E076" w14:textId="1AEB59E8" w:rsidR="00B36010" w:rsidRPr="00B36010" w:rsidRDefault="00B36010" w:rsidP="00B36010">
      <w:pPr>
        <w:pStyle w:val="NormalWeb"/>
        <w:rPr>
          <w:rFonts w:asciiTheme="minorHAnsi" w:hAnsiTheme="minorHAnsi" w:cs="Arial"/>
          <w:b/>
          <w:bCs/>
        </w:rPr>
      </w:pPr>
      <w:r w:rsidRPr="005454DA">
        <w:rPr>
          <w:rFonts w:asciiTheme="minorHAnsi" w:hAnsiTheme="minorHAnsi" w:cs="Arial"/>
          <w:b/>
          <w:bCs/>
        </w:rPr>
        <w:t xml:space="preserve">Scope of Work for the </w:t>
      </w:r>
      <w:r>
        <w:rPr>
          <w:rFonts w:asciiTheme="minorHAnsi" w:hAnsiTheme="minorHAnsi" w:cs="Arial"/>
          <w:b/>
          <w:bCs/>
        </w:rPr>
        <w:t xml:space="preserve">Program </w:t>
      </w:r>
      <w:r w:rsidRPr="005454DA">
        <w:rPr>
          <w:rFonts w:asciiTheme="minorHAnsi" w:hAnsiTheme="minorHAnsi" w:cs="Arial"/>
          <w:b/>
          <w:bCs/>
        </w:rPr>
        <w:t xml:space="preserve">Committee </w:t>
      </w:r>
    </w:p>
    <w:p w14:paraId="4FC63B7B" w14:textId="323DB0A7" w:rsidR="00BD069F" w:rsidRPr="005454DA" w:rsidRDefault="00BD069F" w:rsidP="00BD069F">
      <w:pPr>
        <w:pStyle w:val="sidebartext"/>
        <w:jc w:val="left"/>
        <w:rPr>
          <w:rFonts w:asciiTheme="minorHAnsi" w:hAnsiTheme="minorHAnsi" w:cs="Arial"/>
          <w:color w:val="auto"/>
          <w:sz w:val="24"/>
          <w:szCs w:val="24"/>
        </w:rPr>
      </w:pPr>
      <w:r w:rsidRPr="005454DA">
        <w:rPr>
          <w:rFonts w:asciiTheme="minorHAnsi" w:hAnsiTheme="minorHAnsi" w:cs="Arial"/>
          <w:color w:val="auto"/>
          <w:sz w:val="24"/>
          <w:szCs w:val="24"/>
        </w:rPr>
        <w:t>The work of the committee includes:</w:t>
      </w:r>
    </w:p>
    <w:p w14:paraId="02E4CAC9" w14:textId="77777777" w:rsidR="00BD069F" w:rsidRPr="005454DA" w:rsidRDefault="00BD069F" w:rsidP="00BD069F">
      <w:pPr>
        <w:pStyle w:val="PlainText1"/>
        <w:numPr>
          <w:ilvl w:val="0"/>
          <w:numId w:val="4"/>
        </w:numPr>
        <w:rPr>
          <w:rFonts w:asciiTheme="minorHAnsi" w:hAnsiTheme="minorHAnsi" w:cs="Arial"/>
          <w:sz w:val="24"/>
          <w:szCs w:val="24"/>
        </w:rPr>
      </w:pPr>
      <w:r w:rsidRPr="005454DA">
        <w:rPr>
          <w:rFonts w:asciiTheme="minorHAnsi" w:hAnsiTheme="minorHAnsi" w:cs="Arial"/>
          <w:sz w:val="24"/>
          <w:szCs w:val="24"/>
        </w:rPr>
        <w:t>Oversight of new program development; monitor and assess existing programs.</w:t>
      </w:r>
    </w:p>
    <w:p w14:paraId="1E44201E" w14:textId="77777777" w:rsidR="00BD069F" w:rsidRPr="005454DA" w:rsidRDefault="00BD069F" w:rsidP="00BD069F">
      <w:pPr>
        <w:pStyle w:val="PlainText1"/>
        <w:numPr>
          <w:ilvl w:val="0"/>
          <w:numId w:val="4"/>
        </w:numPr>
        <w:rPr>
          <w:rFonts w:asciiTheme="minorHAnsi" w:hAnsiTheme="minorHAnsi" w:cs="Arial"/>
          <w:sz w:val="24"/>
          <w:szCs w:val="24"/>
        </w:rPr>
      </w:pPr>
      <w:r w:rsidRPr="005454DA">
        <w:rPr>
          <w:rFonts w:asciiTheme="minorHAnsi" w:hAnsiTheme="minorHAnsi" w:cs="Arial"/>
          <w:sz w:val="24"/>
          <w:szCs w:val="24"/>
        </w:rPr>
        <w:t>Initiate and guide program evaluations.</w:t>
      </w:r>
    </w:p>
    <w:p w14:paraId="3690E0FD" w14:textId="77777777" w:rsidR="00BD069F" w:rsidRPr="005454DA" w:rsidRDefault="00BD069F" w:rsidP="00BD069F">
      <w:pPr>
        <w:pStyle w:val="PlainText1"/>
        <w:numPr>
          <w:ilvl w:val="0"/>
          <w:numId w:val="4"/>
        </w:numPr>
        <w:rPr>
          <w:rFonts w:asciiTheme="minorHAnsi" w:hAnsiTheme="minorHAnsi" w:cs="Arial"/>
          <w:sz w:val="24"/>
          <w:szCs w:val="24"/>
        </w:rPr>
      </w:pPr>
      <w:r w:rsidRPr="005454DA">
        <w:rPr>
          <w:rFonts w:asciiTheme="minorHAnsi" w:hAnsiTheme="minorHAnsi" w:cs="Arial"/>
          <w:sz w:val="24"/>
          <w:szCs w:val="24"/>
        </w:rPr>
        <w:t>Facilitate discussions about program priorities for the full board of directors.</w:t>
      </w:r>
    </w:p>
    <w:p w14:paraId="6F141C54" w14:textId="578AFF88" w:rsidR="00BD069F" w:rsidRDefault="00F724F3" w:rsidP="00BD069F">
      <w:pPr>
        <w:pStyle w:val="Title"/>
        <w:numPr>
          <w:ilvl w:val="0"/>
          <w:numId w:val="4"/>
        </w:numPr>
        <w:jc w:val="left"/>
        <w:rPr>
          <w:rFonts w:asciiTheme="minorHAnsi" w:hAnsiTheme="minorHAnsi" w:cs="Arial"/>
          <w:b w:val="0"/>
          <w:bCs w:val="0"/>
        </w:rPr>
      </w:pPr>
      <w:r>
        <w:rPr>
          <w:rFonts w:asciiTheme="minorHAnsi" w:hAnsiTheme="minorHAnsi" w:cs="Arial"/>
          <w:b w:val="0"/>
          <w:bCs w:val="0"/>
        </w:rPr>
        <w:t>Review plans for program growth.</w:t>
      </w:r>
    </w:p>
    <w:p w14:paraId="0A79F673" w14:textId="077D2E32" w:rsidR="00F724F3" w:rsidRPr="005454DA" w:rsidRDefault="00F724F3" w:rsidP="00BD069F">
      <w:pPr>
        <w:pStyle w:val="Title"/>
        <w:numPr>
          <w:ilvl w:val="0"/>
          <w:numId w:val="4"/>
        </w:numPr>
        <w:jc w:val="left"/>
        <w:rPr>
          <w:rFonts w:asciiTheme="minorHAnsi" w:hAnsiTheme="minorHAnsi" w:cs="Arial"/>
          <w:b w:val="0"/>
          <w:bCs w:val="0"/>
        </w:rPr>
      </w:pPr>
      <w:r>
        <w:rPr>
          <w:rFonts w:asciiTheme="minorHAnsi" w:hAnsiTheme="minorHAnsi" w:cs="Arial"/>
          <w:b w:val="0"/>
          <w:bCs w:val="0"/>
        </w:rPr>
        <w:t>Review and assist with the development of data collection and research strategies.</w:t>
      </w:r>
    </w:p>
    <w:p w14:paraId="6E3FCA38" w14:textId="54B33D79" w:rsidR="00BD069F" w:rsidRPr="005454DA" w:rsidRDefault="00BD069F" w:rsidP="00BD069F">
      <w:pPr>
        <w:pStyle w:val="Title"/>
        <w:numPr>
          <w:ilvl w:val="0"/>
          <w:numId w:val="4"/>
        </w:numPr>
        <w:jc w:val="left"/>
        <w:rPr>
          <w:rFonts w:asciiTheme="minorHAnsi" w:hAnsiTheme="minorHAnsi" w:cs="Arial"/>
          <w:b w:val="0"/>
          <w:bCs w:val="0"/>
        </w:rPr>
      </w:pPr>
      <w:r w:rsidRPr="005454DA">
        <w:rPr>
          <w:rFonts w:asciiTheme="minorHAnsi" w:hAnsiTheme="minorHAnsi" w:cs="Arial"/>
          <w:b w:val="0"/>
          <w:bCs w:val="0"/>
        </w:rPr>
        <w:t xml:space="preserve">Lead </w:t>
      </w:r>
      <w:r w:rsidR="00F724F3">
        <w:rPr>
          <w:rFonts w:asciiTheme="minorHAnsi" w:hAnsiTheme="minorHAnsi" w:cs="Arial"/>
          <w:b w:val="0"/>
          <w:bCs w:val="0"/>
        </w:rPr>
        <w:t>with the CAO</w:t>
      </w:r>
      <w:r w:rsidRPr="005454DA">
        <w:rPr>
          <w:rFonts w:asciiTheme="minorHAnsi" w:hAnsiTheme="minorHAnsi" w:cs="Arial"/>
          <w:b w:val="0"/>
          <w:bCs w:val="0"/>
        </w:rPr>
        <w:t xml:space="preserve"> presentation of program reports to the full board at each board meeting.</w:t>
      </w:r>
    </w:p>
    <w:p w14:paraId="203DBEAE" w14:textId="0CCE5205" w:rsidR="00BD069F" w:rsidRPr="005454DA" w:rsidRDefault="00F724F3" w:rsidP="00BD069F">
      <w:pPr>
        <w:pStyle w:val="Title"/>
        <w:numPr>
          <w:ilvl w:val="0"/>
          <w:numId w:val="4"/>
        </w:numPr>
        <w:jc w:val="left"/>
        <w:rPr>
          <w:rFonts w:asciiTheme="minorHAnsi" w:hAnsiTheme="minorHAnsi" w:cs="Arial"/>
          <w:b w:val="0"/>
          <w:bCs w:val="0"/>
        </w:rPr>
      </w:pPr>
      <w:r>
        <w:rPr>
          <w:rFonts w:asciiTheme="minorHAnsi" w:hAnsiTheme="minorHAnsi" w:cs="Arial"/>
          <w:b w:val="0"/>
          <w:bCs w:val="0"/>
        </w:rPr>
        <w:t xml:space="preserve">Assist CAO </w:t>
      </w:r>
      <w:r w:rsidR="00BB562A">
        <w:rPr>
          <w:rFonts w:asciiTheme="minorHAnsi" w:hAnsiTheme="minorHAnsi" w:cs="Arial"/>
          <w:b w:val="0"/>
          <w:bCs w:val="0"/>
        </w:rPr>
        <w:t>with relationships and partnership essential to the implementation of program strategies</w:t>
      </w:r>
      <w:r w:rsidR="00BD069F" w:rsidRPr="005454DA">
        <w:rPr>
          <w:rFonts w:asciiTheme="minorHAnsi" w:hAnsiTheme="minorHAnsi" w:cs="Arial"/>
          <w:b w:val="0"/>
          <w:bCs w:val="0"/>
        </w:rPr>
        <w:t xml:space="preserve">.  </w:t>
      </w:r>
    </w:p>
    <w:p w14:paraId="32128B22" w14:textId="77777777" w:rsidR="00F03B4D" w:rsidRDefault="00F03B4D">
      <w:pPr>
        <w:rPr>
          <w:rFonts w:asciiTheme="minorHAnsi" w:hAnsiTheme="minorHAnsi"/>
          <w:b/>
          <w:bCs/>
        </w:rPr>
      </w:pPr>
    </w:p>
    <w:p w14:paraId="5372EA6C" w14:textId="0C707265" w:rsidR="00B36010" w:rsidRDefault="00F03B4D">
      <w:pPr>
        <w:rPr>
          <w:rFonts w:asciiTheme="minorHAnsi" w:hAnsiTheme="minorHAnsi"/>
          <w:b/>
          <w:bCs/>
        </w:rPr>
      </w:pPr>
      <w:r>
        <w:rPr>
          <w:rFonts w:asciiTheme="minorHAnsi" w:hAnsiTheme="minorHAnsi" w:cs="Arial"/>
          <w:b/>
          <w:bCs/>
        </w:rPr>
        <w:t>Members:</w:t>
      </w:r>
      <w:r w:rsidR="00B36010">
        <w:rPr>
          <w:rFonts w:asciiTheme="minorHAnsi" w:hAnsiTheme="minorHAnsi"/>
          <w:b/>
          <w:bCs/>
        </w:rPr>
        <w:br w:type="page"/>
      </w:r>
    </w:p>
    <w:p w14:paraId="10979C79" w14:textId="51E4D958" w:rsidR="00192695" w:rsidRDefault="003559BE" w:rsidP="005109E2">
      <w:pPr>
        <w:keepNext/>
        <w:spacing w:before="100" w:beforeAutospacing="1" w:after="100" w:afterAutospacing="1"/>
        <w:outlineLvl w:val="1"/>
        <w:rPr>
          <w:rFonts w:asciiTheme="minorHAnsi" w:hAnsiTheme="minorHAnsi"/>
          <w:b/>
          <w:bCs/>
        </w:rPr>
      </w:pPr>
      <w:r w:rsidRPr="005454DA">
        <w:rPr>
          <w:rFonts w:asciiTheme="minorHAnsi" w:hAnsiTheme="minorHAnsi"/>
          <w:b/>
          <w:bCs/>
        </w:rPr>
        <w:lastRenderedPageBreak/>
        <w:t>Executive Committee</w:t>
      </w:r>
    </w:p>
    <w:p w14:paraId="235A9165" w14:textId="77777777" w:rsidR="00192695" w:rsidRPr="005454DA" w:rsidRDefault="00192695" w:rsidP="00192695">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Reports to: </w:t>
      </w:r>
      <w:r w:rsidRPr="005454DA">
        <w:rPr>
          <w:rFonts w:asciiTheme="minorHAnsi" w:hAnsiTheme="minorHAnsi"/>
          <w:sz w:val="24"/>
          <w:szCs w:val="24"/>
        </w:rPr>
        <w:t>Board of Directors and takes direction from the institution’s strategic plan.</w:t>
      </w:r>
    </w:p>
    <w:p w14:paraId="64889573" w14:textId="493194D7" w:rsidR="00192695" w:rsidRPr="005454DA" w:rsidRDefault="00192695" w:rsidP="00192695">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Staff to the Committee: </w:t>
      </w:r>
      <w:r>
        <w:rPr>
          <w:rFonts w:asciiTheme="minorHAnsi" w:hAnsiTheme="minorHAnsi"/>
          <w:sz w:val="24"/>
          <w:szCs w:val="24"/>
        </w:rPr>
        <w:t>CEO</w:t>
      </w:r>
      <w:r w:rsidR="00F03B4D">
        <w:rPr>
          <w:rFonts w:asciiTheme="minorHAnsi" w:hAnsiTheme="minorHAnsi"/>
          <w:sz w:val="24"/>
          <w:szCs w:val="24"/>
        </w:rPr>
        <w:t xml:space="preserve"> and CAO</w:t>
      </w:r>
      <w:r w:rsidRPr="005454DA">
        <w:rPr>
          <w:rFonts w:asciiTheme="minorHAnsi" w:hAnsiTheme="minorHAnsi"/>
          <w:sz w:val="24"/>
          <w:szCs w:val="24"/>
        </w:rPr>
        <w:t>.</w:t>
      </w:r>
    </w:p>
    <w:p w14:paraId="66DA3ABC" w14:textId="251115C7" w:rsidR="00192695" w:rsidRPr="005454DA" w:rsidRDefault="00192695" w:rsidP="00192695">
      <w:pPr>
        <w:pStyle w:val="ParaBulleted"/>
        <w:numPr>
          <w:ilvl w:val="0"/>
          <w:numId w:val="1"/>
        </w:numPr>
        <w:rPr>
          <w:rFonts w:asciiTheme="minorHAnsi" w:hAnsiTheme="minorHAnsi"/>
          <w:b/>
          <w:sz w:val="24"/>
          <w:szCs w:val="24"/>
        </w:rPr>
      </w:pPr>
      <w:r w:rsidRPr="005454DA">
        <w:rPr>
          <w:rFonts w:asciiTheme="minorHAnsi" w:hAnsiTheme="minorHAnsi"/>
          <w:b/>
          <w:sz w:val="24"/>
          <w:szCs w:val="24"/>
        </w:rPr>
        <w:t xml:space="preserve">Committee membership and operations: </w:t>
      </w:r>
      <w:r>
        <w:rPr>
          <w:rFonts w:asciiTheme="minorHAnsi" w:hAnsiTheme="minorHAnsi"/>
          <w:sz w:val="24"/>
          <w:szCs w:val="24"/>
        </w:rPr>
        <w:t>Board officers and committee chairs. Other board members as needed.</w:t>
      </w:r>
    </w:p>
    <w:p w14:paraId="5D0C35F5" w14:textId="77777777" w:rsidR="00192695" w:rsidRPr="005454DA" w:rsidRDefault="00192695" w:rsidP="00192695">
      <w:pPr>
        <w:pStyle w:val="ParaBulleted"/>
        <w:numPr>
          <w:ilvl w:val="0"/>
          <w:numId w:val="1"/>
        </w:numPr>
        <w:rPr>
          <w:rFonts w:asciiTheme="minorHAnsi" w:hAnsiTheme="minorHAnsi"/>
          <w:sz w:val="24"/>
          <w:szCs w:val="24"/>
        </w:rPr>
      </w:pPr>
      <w:r w:rsidRPr="005454DA">
        <w:rPr>
          <w:rFonts w:asciiTheme="minorHAnsi" w:hAnsiTheme="minorHAnsi"/>
          <w:b/>
          <w:sz w:val="24"/>
          <w:szCs w:val="24"/>
        </w:rPr>
        <w:t>Frequency of meetings:</w:t>
      </w:r>
      <w:r w:rsidRPr="005454DA">
        <w:rPr>
          <w:rFonts w:asciiTheme="minorHAnsi" w:hAnsiTheme="minorHAnsi"/>
          <w:sz w:val="24"/>
          <w:szCs w:val="24"/>
        </w:rPr>
        <w:t xml:space="preserve"> As necessary, estimated at six times per year.</w:t>
      </w:r>
    </w:p>
    <w:p w14:paraId="7A9808D3" w14:textId="6E269427" w:rsidR="00B36010" w:rsidRPr="005454DA" w:rsidRDefault="00B36010" w:rsidP="00B36010">
      <w:pPr>
        <w:pStyle w:val="NormalWeb"/>
        <w:rPr>
          <w:rFonts w:asciiTheme="minorHAnsi" w:hAnsiTheme="minorHAnsi" w:cs="Arial"/>
          <w:b/>
          <w:bCs/>
        </w:rPr>
      </w:pPr>
      <w:r w:rsidRPr="005454DA">
        <w:rPr>
          <w:rFonts w:asciiTheme="minorHAnsi" w:hAnsiTheme="minorHAnsi" w:cs="Arial"/>
          <w:b/>
          <w:bCs/>
        </w:rPr>
        <w:t xml:space="preserve">Scope of Work for the </w:t>
      </w:r>
      <w:r>
        <w:rPr>
          <w:rFonts w:asciiTheme="minorHAnsi" w:hAnsiTheme="minorHAnsi" w:cs="Arial"/>
          <w:b/>
          <w:bCs/>
        </w:rPr>
        <w:t xml:space="preserve">Executive </w:t>
      </w:r>
      <w:r w:rsidRPr="005454DA">
        <w:rPr>
          <w:rFonts w:asciiTheme="minorHAnsi" w:hAnsiTheme="minorHAnsi" w:cs="Arial"/>
          <w:b/>
          <w:bCs/>
        </w:rPr>
        <w:t xml:space="preserve">Committee </w:t>
      </w:r>
    </w:p>
    <w:p w14:paraId="281EF909" w14:textId="4AD036A3" w:rsidR="003C15E7" w:rsidRDefault="003C15E7" w:rsidP="003C15E7">
      <w:pPr>
        <w:pStyle w:val="ListParagraph"/>
        <w:numPr>
          <w:ilvl w:val="0"/>
          <w:numId w:val="22"/>
        </w:numPr>
        <w:spacing w:before="100" w:beforeAutospacing="1" w:after="100" w:afterAutospacing="1"/>
        <w:outlineLvl w:val="1"/>
        <w:rPr>
          <w:rFonts w:asciiTheme="minorHAnsi" w:hAnsiTheme="minorHAnsi"/>
        </w:rPr>
      </w:pPr>
      <w:r w:rsidRPr="003C15E7">
        <w:rPr>
          <w:rFonts w:asciiTheme="minorHAnsi" w:hAnsiTheme="minorHAnsi"/>
        </w:rPr>
        <w:t xml:space="preserve">Act on behalf </w:t>
      </w:r>
      <w:r>
        <w:rPr>
          <w:rFonts w:asciiTheme="minorHAnsi" w:hAnsiTheme="minorHAnsi"/>
        </w:rPr>
        <w:t>of the board on all issues related to</w:t>
      </w:r>
      <w:r w:rsidR="00F538FE">
        <w:rPr>
          <w:rFonts w:asciiTheme="minorHAnsi" w:hAnsiTheme="minorHAnsi"/>
        </w:rPr>
        <w:t xml:space="preserve"> READ USA between board meetings, with responsibility to report actions to the board for ratification or </w:t>
      </w:r>
      <w:r w:rsidR="006B735C">
        <w:rPr>
          <w:rFonts w:asciiTheme="minorHAnsi" w:hAnsiTheme="minorHAnsi"/>
        </w:rPr>
        <w:t>further</w:t>
      </w:r>
      <w:r w:rsidR="00F538FE">
        <w:rPr>
          <w:rFonts w:asciiTheme="minorHAnsi" w:hAnsiTheme="minorHAnsi"/>
        </w:rPr>
        <w:t xml:space="preserve"> board action at the next board meeting.</w:t>
      </w:r>
    </w:p>
    <w:p w14:paraId="6B7D5693" w14:textId="41F47F4E" w:rsidR="00F538FE" w:rsidRDefault="00F538FE"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 xml:space="preserve">Carry out specific directions </w:t>
      </w:r>
      <w:r w:rsidR="006B735C">
        <w:rPr>
          <w:rFonts w:asciiTheme="minorHAnsi" w:hAnsiTheme="minorHAnsi"/>
        </w:rPr>
        <w:t>of</w:t>
      </w:r>
      <w:r>
        <w:rPr>
          <w:rFonts w:asciiTheme="minorHAnsi" w:hAnsiTheme="minorHAnsi"/>
        </w:rPr>
        <w:t xml:space="preserve"> the </w:t>
      </w:r>
      <w:r w:rsidR="006B735C">
        <w:rPr>
          <w:rFonts w:asciiTheme="minorHAnsi" w:hAnsiTheme="minorHAnsi"/>
        </w:rPr>
        <w:t>board and</w:t>
      </w:r>
      <w:r>
        <w:rPr>
          <w:rFonts w:asciiTheme="minorHAnsi" w:hAnsiTheme="minorHAnsi"/>
        </w:rPr>
        <w:t xml:space="preserve"> </w:t>
      </w:r>
      <w:proofErr w:type="gramStart"/>
      <w:r>
        <w:rPr>
          <w:rFonts w:asciiTheme="minorHAnsi" w:hAnsiTheme="minorHAnsi"/>
        </w:rPr>
        <w:t>take action</w:t>
      </w:r>
      <w:proofErr w:type="gramEnd"/>
      <w:r>
        <w:rPr>
          <w:rFonts w:asciiTheme="minorHAnsi" w:hAnsiTheme="minorHAnsi"/>
        </w:rPr>
        <w:t xml:space="preserve"> on policies when they affect the work of the executive committee or when the full board directs the committee to do so.</w:t>
      </w:r>
    </w:p>
    <w:p w14:paraId="033A91FE" w14:textId="15E0FDE1" w:rsidR="00F538FE" w:rsidRDefault="00F538FE"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Nurture the chief executive by providing counsel, feedback, and support when needed.</w:t>
      </w:r>
    </w:p>
    <w:p w14:paraId="7378515D" w14:textId="12BD064F" w:rsidR="00F538FE" w:rsidRDefault="00F538FE"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Plan and conduct an annual assessment of the c</w:t>
      </w:r>
      <w:r w:rsidR="006B735C">
        <w:rPr>
          <w:rFonts w:asciiTheme="minorHAnsi" w:hAnsiTheme="minorHAnsi"/>
        </w:rPr>
        <w:t>hief executive and report the results of the assessment to the board and chief executive.</w:t>
      </w:r>
    </w:p>
    <w:p w14:paraId="70CAFEBF" w14:textId="4DD6D6BF"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Review compensation and benefits for the chief executive.</w:t>
      </w:r>
    </w:p>
    <w:p w14:paraId="45F94C35" w14:textId="3EB54C21"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Initiate the board’s involvement in establishing a strategic framework or direction.</w:t>
      </w:r>
    </w:p>
    <w:p w14:paraId="04A3DE07" w14:textId="72C6D876"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Approve and/or assist in strategic planning.</w:t>
      </w:r>
    </w:p>
    <w:p w14:paraId="516B2C64" w14:textId="0A49DF8C"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Review the annual performance plan for READ USA focus on progress made, or the lack thereof, in accomplishing goals on a semi-annual basis and reporting to the board as warranted.</w:t>
      </w:r>
    </w:p>
    <w:p w14:paraId="4F11BFB9" w14:textId="7671CF6A"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Assume the lead in the sear for a new chief executive or delegate the responsibility to a search committee.</w:t>
      </w:r>
    </w:p>
    <w:p w14:paraId="072F16C3" w14:textId="1BC3EF01"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Conduct the research necessary to determine an appropriate salary for the chief executive.</w:t>
      </w:r>
    </w:p>
    <w:p w14:paraId="46B4AC17" w14:textId="704788CC"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Seek approval from the full board before terminating an existing chief executive or hiring a new chief executive.</w:t>
      </w:r>
    </w:p>
    <w:p w14:paraId="0357DBAC" w14:textId="50E13467" w:rsidR="006B735C" w:rsidRDefault="006B735C" w:rsidP="003C15E7">
      <w:pPr>
        <w:pStyle w:val="ListParagraph"/>
        <w:numPr>
          <w:ilvl w:val="0"/>
          <w:numId w:val="22"/>
        </w:numPr>
        <w:spacing w:before="100" w:beforeAutospacing="1" w:after="100" w:afterAutospacing="1"/>
        <w:outlineLvl w:val="1"/>
        <w:rPr>
          <w:rFonts w:asciiTheme="minorHAnsi" w:hAnsiTheme="minorHAnsi"/>
        </w:rPr>
      </w:pPr>
      <w:r>
        <w:rPr>
          <w:rFonts w:asciiTheme="minorHAnsi" w:hAnsiTheme="minorHAnsi"/>
        </w:rPr>
        <w:t>Resolve emergency or organization crisis as needed and inform board of any decisions made on its behalf.</w:t>
      </w:r>
    </w:p>
    <w:p w14:paraId="6AA43798" w14:textId="6CD27935" w:rsidR="00F03B4D" w:rsidRPr="00F03B4D" w:rsidRDefault="00F03B4D" w:rsidP="00F03B4D">
      <w:pPr>
        <w:spacing w:before="100" w:beforeAutospacing="1" w:after="100" w:afterAutospacing="1"/>
        <w:outlineLvl w:val="1"/>
        <w:rPr>
          <w:rFonts w:asciiTheme="minorHAnsi" w:hAnsiTheme="minorHAnsi"/>
        </w:rPr>
      </w:pPr>
      <w:r>
        <w:rPr>
          <w:rFonts w:asciiTheme="minorHAnsi" w:hAnsiTheme="minorHAnsi" w:cs="Arial"/>
          <w:b/>
          <w:bCs/>
        </w:rPr>
        <w:t>Members:</w:t>
      </w:r>
    </w:p>
    <w:sectPr w:rsidR="00F03B4D" w:rsidRPr="00F03B4D" w:rsidSect="00704175">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CC5CE" w14:textId="77777777" w:rsidR="00260F61" w:rsidRDefault="00260F61">
      <w:r>
        <w:separator/>
      </w:r>
    </w:p>
  </w:endnote>
  <w:endnote w:type="continuationSeparator" w:id="0">
    <w:p w14:paraId="14EBC742" w14:textId="77777777" w:rsidR="00260F61" w:rsidRDefault="002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MM_600 wt 450 wd">
    <w:panose1 w:val="020B0604020202020204"/>
    <w:charset w:val="00"/>
    <w:family w:val="swiss"/>
    <w:notTrueType/>
    <w:pitch w:val="variable"/>
    <w:sig w:usb0="00000003" w:usb1="00000000" w:usb2="00000000" w:usb3="00000000" w:csb0="00000001" w:csb1="00000000"/>
  </w:font>
  <w:font w:name="Minio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0EE7" w14:textId="77777777" w:rsidR="00260F61" w:rsidRDefault="00260F61">
      <w:r>
        <w:separator/>
      </w:r>
    </w:p>
  </w:footnote>
  <w:footnote w:type="continuationSeparator" w:id="0">
    <w:p w14:paraId="5C98784E" w14:textId="77777777" w:rsidR="00260F61" w:rsidRDefault="0026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D36"/>
    <w:multiLevelType w:val="multilevel"/>
    <w:tmpl w:val="94121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7C274D"/>
    <w:multiLevelType w:val="hybridMultilevel"/>
    <w:tmpl w:val="B93A5B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44C6F"/>
    <w:multiLevelType w:val="multilevel"/>
    <w:tmpl w:val="11CE5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904A01"/>
    <w:multiLevelType w:val="multilevel"/>
    <w:tmpl w:val="7A407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223607"/>
    <w:multiLevelType w:val="hybridMultilevel"/>
    <w:tmpl w:val="E05234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B64E1"/>
    <w:multiLevelType w:val="multilevel"/>
    <w:tmpl w:val="B1741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EF51E1"/>
    <w:multiLevelType w:val="multilevel"/>
    <w:tmpl w:val="C2D4B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DC116D"/>
    <w:multiLevelType w:val="multilevel"/>
    <w:tmpl w:val="5FEEA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2D6D15"/>
    <w:multiLevelType w:val="hybridMultilevel"/>
    <w:tmpl w:val="4B1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90D24"/>
    <w:multiLevelType w:val="multilevel"/>
    <w:tmpl w:val="A476A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371634"/>
    <w:multiLevelType w:val="hybridMultilevel"/>
    <w:tmpl w:val="533C7D10"/>
    <w:lvl w:ilvl="0" w:tplc="56FEB7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66151"/>
    <w:multiLevelType w:val="hybridMultilevel"/>
    <w:tmpl w:val="7DC46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24DAB"/>
    <w:multiLevelType w:val="multilevel"/>
    <w:tmpl w:val="DC5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8F3246"/>
    <w:multiLevelType w:val="multilevel"/>
    <w:tmpl w:val="AE1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A446E"/>
    <w:multiLevelType w:val="hybridMultilevel"/>
    <w:tmpl w:val="FFE47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0D3AEF"/>
    <w:multiLevelType w:val="multilevel"/>
    <w:tmpl w:val="5DA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53A84"/>
    <w:multiLevelType w:val="hybridMultilevel"/>
    <w:tmpl w:val="526ECF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CE63AF6"/>
    <w:multiLevelType w:val="hybridMultilevel"/>
    <w:tmpl w:val="CC4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C02413"/>
    <w:multiLevelType w:val="multilevel"/>
    <w:tmpl w:val="3CE0F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F1417C2"/>
    <w:multiLevelType w:val="multilevel"/>
    <w:tmpl w:val="9B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1354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213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4146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6617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8335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634263">
    <w:abstractNumId w:val="20"/>
  </w:num>
  <w:num w:numId="7" w16cid:durableId="1858883566">
    <w:abstractNumId w:val="12"/>
  </w:num>
  <w:num w:numId="8" w16cid:durableId="1916813221">
    <w:abstractNumId w:val="13"/>
  </w:num>
  <w:num w:numId="9" w16cid:durableId="1226991712">
    <w:abstractNumId w:val="15"/>
  </w:num>
  <w:num w:numId="10" w16cid:durableId="485585850">
    <w:abstractNumId w:val="18"/>
  </w:num>
  <w:num w:numId="11" w16cid:durableId="578757467">
    <w:abstractNumId w:val="11"/>
  </w:num>
  <w:num w:numId="12" w16cid:durableId="2009552070">
    <w:abstractNumId w:val="4"/>
  </w:num>
  <w:num w:numId="13" w16cid:durableId="186258261">
    <w:abstractNumId w:val="16"/>
  </w:num>
  <w:num w:numId="14" w16cid:durableId="599608513">
    <w:abstractNumId w:val="18"/>
  </w:num>
  <w:num w:numId="15" w16cid:durableId="1842426426">
    <w:abstractNumId w:val="1"/>
  </w:num>
  <w:num w:numId="16" w16cid:durableId="408425719">
    <w:abstractNumId w:val="8"/>
  </w:num>
  <w:num w:numId="17" w16cid:durableId="16989713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231339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49958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1599662">
    <w:abstractNumId w:val="14"/>
  </w:num>
  <w:num w:numId="21" w16cid:durableId="2519592">
    <w:abstractNumId w:val="10"/>
  </w:num>
  <w:num w:numId="22" w16cid:durableId="1830167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D7"/>
    <w:rsid w:val="0006716C"/>
    <w:rsid w:val="00072891"/>
    <w:rsid w:val="000A10D7"/>
    <w:rsid w:val="00192695"/>
    <w:rsid w:val="0022042F"/>
    <w:rsid w:val="00226E82"/>
    <w:rsid w:val="00260F61"/>
    <w:rsid w:val="0027114D"/>
    <w:rsid w:val="003559BE"/>
    <w:rsid w:val="00386A0B"/>
    <w:rsid w:val="003C15E7"/>
    <w:rsid w:val="004E5908"/>
    <w:rsid w:val="005109E2"/>
    <w:rsid w:val="005454DA"/>
    <w:rsid w:val="00670B27"/>
    <w:rsid w:val="00674B1B"/>
    <w:rsid w:val="006B735C"/>
    <w:rsid w:val="00704175"/>
    <w:rsid w:val="007B2218"/>
    <w:rsid w:val="00860DE7"/>
    <w:rsid w:val="00946D81"/>
    <w:rsid w:val="00A912B7"/>
    <w:rsid w:val="00AA3DDD"/>
    <w:rsid w:val="00B20D22"/>
    <w:rsid w:val="00B36010"/>
    <w:rsid w:val="00BB562A"/>
    <w:rsid w:val="00BD069F"/>
    <w:rsid w:val="00BE6C56"/>
    <w:rsid w:val="00C86D4A"/>
    <w:rsid w:val="00CC2723"/>
    <w:rsid w:val="00D61CF8"/>
    <w:rsid w:val="00F03B4D"/>
    <w:rsid w:val="00F538FE"/>
    <w:rsid w:val="00F7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24EE8"/>
  <w15:docId w15:val="{717A7211-CB64-534C-A7F1-E7769BD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CF8"/>
    <w:rPr>
      <w:sz w:val="24"/>
      <w:szCs w:val="24"/>
    </w:rPr>
  </w:style>
  <w:style w:type="paragraph" w:styleId="Heading6">
    <w:name w:val="heading 6"/>
    <w:basedOn w:val="Normal"/>
    <w:qFormat/>
    <w:rsid w:val="000A10D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10D7"/>
    <w:pPr>
      <w:spacing w:before="100" w:beforeAutospacing="1" w:after="100" w:afterAutospacing="1"/>
    </w:pPr>
  </w:style>
  <w:style w:type="character" w:styleId="Emphasis">
    <w:name w:val="Emphasis"/>
    <w:basedOn w:val="DefaultParagraphFont"/>
    <w:qFormat/>
    <w:rsid w:val="000A10D7"/>
    <w:rPr>
      <w:i/>
      <w:iCs/>
    </w:rPr>
  </w:style>
  <w:style w:type="paragraph" w:styleId="Header">
    <w:name w:val="header"/>
    <w:basedOn w:val="Normal"/>
    <w:rsid w:val="000A10D7"/>
    <w:pPr>
      <w:tabs>
        <w:tab w:val="center" w:pos="4320"/>
        <w:tab w:val="right" w:pos="8640"/>
      </w:tabs>
    </w:pPr>
  </w:style>
  <w:style w:type="paragraph" w:styleId="Footer">
    <w:name w:val="footer"/>
    <w:basedOn w:val="Normal"/>
    <w:rsid w:val="000A10D7"/>
    <w:pPr>
      <w:tabs>
        <w:tab w:val="center" w:pos="4320"/>
        <w:tab w:val="right" w:pos="8640"/>
      </w:tabs>
    </w:pPr>
  </w:style>
  <w:style w:type="character" w:styleId="Hyperlink">
    <w:name w:val="Hyperlink"/>
    <w:basedOn w:val="DefaultParagraphFont"/>
    <w:uiPriority w:val="99"/>
    <w:unhideWhenUsed/>
    <w:rsid w:val="00386A0B"/>
    <w:rPr>
      <w:color w:val="0000FF"/>
      <w:u w:val="single"/>
    </w:rPr>
  </w:style>
  <w:style w:type="paragraph" w:customStyle="1" w:styleId="ListNumbered">
    <w:name w:val="ListNumbered"/>
    <w:qFormat/>
    <w:rsid w:val="003559BE"/>
    <w:pPr>
      <w:widowControl w:val="0"/>
      <w:spacing w:before="120" w:after="120"/>
      <w:ind w:left="1800" w:hanging="360"/>
      <w:contextualSpacing/>
    </w:pPr>
    <w:rPr>
      <w:snapToGrid w:val="0"/>
      <w:sz w:val="26"/>
    </w:rPr>
  </w:style>
  <w:style w:type="paragraph" w:customStyle="1" w:styleId="H1">
    <w:name w:val="H1"/>
    <w:next w:val="Normal"/>
    <w:qFormat/>
    <w:rsid w:val="003559BE"/>
    <w:pPr>
      <w:keepNext/>
      <w:widowControl w:val="0"/>
      <w:pBdr>
        <w:top w:val="single" w:sz="4" w:space="1" w:color="auto"/>
      </w:pBdr>
      <w:spacing w:before="480" w:after="360"/>
      <w:outlineLvl w:val="1"/>
    </w:pPr>
    <w:rPr>
      <w:rFonts w:ascii="Arial" w:hAnsi="Arial"/>
      <w:b/>
      <w:sz w:val="52"/>
    </w:rPr>
  </w:style>
  <w:style w:type="paragraph" w:customStyle="1" w:styleId="FootnoteEntry">
    <w:name w:val="FootnoteEntry"/>
    <w:rsid w:val="003559BE"/>
    <w:pPr>
      <w:ind w:left="1440" w:hanging="720"/>
    </w:pPr>
    <w:rPr>
      <w:snapToGrid w:val="0"/>
    </w:rPr>
  </w:style>
  <w:style w:type="paragraph" w:customStyle="1" w:styleId="ParaBulleted">
    <w:name w:val="ParaBulleted"/>
    <w:rsid w:val="003559BE"/>
    <w:pPr>
      <w:numPr>
        <w:numId w:val="10"/>
      </w:numPr>
      <w:spacing w:before="120" w:after="120"/>
      <w:contextualSpacing/>
    </w:pPr>
    <w:rPr>
      <w:snapToGrid w:val="0"/>
      <w:sz w:val="26"/>
    </w:rPr>
  </w:style>
  <w:style w:type="paragraph" w:styleId="Title">
    <w:name w:val="Title"/>
    <w:basedOn w:val="Normal"/>
    <w:link w:val="TitleChar"/>
    <w:qFormat/>
    <w:rsid w:val="0027114D"/>
    <w:pPr>
      <w:jc w:val="center"/>
    </w:pPr>
    <w:rPr>
      <w:rFonts w:ascii="Verdana" w:hAnsi="Verdana"/>
      <w:b/>
      <w:bCs/>
    </w:rPr>
  </w:style>
  <w:style w:type="character" w:customStyle="1" w:styleId="TitleChar">
    <w:name w:val="Title Char"/>
    <w:basedOn w:val="DefaultParagraphFont"/>
    <w:link w:val="Title"/>
    <w:rsid w:val="0027114D"/>
    <w:rPr>
      <w:rFonts w:ascii="Verdana" w:hAnsi="Verdana"/>
      <w:b/>
      <w:bCs/>
      <w:sz w:val="24"/>
      <w:szCs w:val="24"/>
    </w:rPr>
  </w:style>
  <w:style w:type="paragraph" w:customStyle="1" w:styleId="sidebartext">
    <w:name w:val="sidebar text"/>
    <w:basedOn w:val="Normal"/>
    <w:rsid w:val="0027114D"/>
    <w:pPr>
      <w:autoSpaceDE w:val="0"/>
      <w:autoSpaceDN w:val="0"/>
      <w:adjustRightInd w:val="0"/>
      <w:spacing w:after="58" w:line="280" w:lineRule="atLeast"/>
      <w:jc w:val="both"/>
    </w:pPr>
    <w:rPr>
      <w:rFonts w:ascii="Arial Narrow" w:hAnsi="Arial Narrow"/>
      <w:color w:val="000000"/>
      <w:sz w:val="22"/>
      <w:szCs w:val="22"/>
    </w:rPr>
  </w:style>
  <w:style w:type="paragraph" w:customStyle="1" w:styleId="subhead2">
    <w:name w:val="subhead 2"/>
    <w:basedOn w:val="Normal"/>
    <w:rsid w:val="0027114D"/>
    <w:pPr>
      <w:autoSpaceDE w:val="0"/>
      <w:autoSpaceDN w:val="0"/>
      <w:adjustRightInd w:val="0"/>
      <w:spacing w:after="58" w:line="280" w:lineRule="atLeast"/>
    </w:pPr>
    <w:rPr>
      <w:rFonts w:ascii="MyriaMM_600 wt 450 wd" w:hAnsi="MyriaMM_600 wt 450 wd"/>
      <w:b/>
      <w:bCs/>
      <w:color w:val="016380"/>
      <w:sz w:val="26"/>
      <w:szCs w:val="26"/>
    </w:rPr>
  </w:style>
  <w:style w:type="paragraph" w:customStyle="1" w:styleId="BodyText1">
    <w:name w:val="Body Text1"/>
    <w:rsid w:val="0027114D"/>
    <w:pPr>
      <w:autoSpaceDE w:val="0"/>
      <w:autoSpaceDN w:val="0"/>
      <w:adjustRightInd w:val="0"/>
      <w:spacing w:after="58" w:line="280" w:lineRule="atLeast"/>
      <w:ind w:firstLine="360"/>
    </w:pPr>
    <w:rPr>
      <w:rFonts w:ascii="Minion" w:hAnsi="Minion"/>
      <w:color w:val="000000"/>
      <w:sz w:val="22"/>
      <w:szCs w:val="22"/>
    </w:rPr>
  </w:style>
  <w:style w:type="paragraph" w:customStyle="1" w:styleId="PlainText1">
    <w:name w:val="Plain Text1"/>
    <w:basedOn w:val="Normal"/>
    <w:rsid w:val="00BD069F"/>
    <w:pPr>
      <w:spacing w:line="300" w:lineRule="atLeast"/>
    </w:pPr>
    <w:rPr>
      <w:rFonts w:ascii="Arial" w:hAnsi="Arial"/>
      <w:sz w:val="22"/>
      <w:szCs w:val="20"/>
    </w:rPr>
  </w:style>
  <w:style w:type="paragraph" w:styleId="ListParagraph">
    <w:name w:val="List Paragraph"/>
    <w:basedOn w:val="Normal"/>
    <w:uiPriority w:val="34"/>
    <w:qFormat/>
    <w:rsid w:val="003C1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Board Committee Job Descriptions</vt:lpstr>
    </vt:vector>
  </TitlesOfParts>
  <Company>CompassPoint</Company>
  <LinksUpToDate>false</LinksUpToDate>
  <CharactersWithSpaces>7943</CharactersWithSpaces>
  <SharedDoc>false</SharedDoc>
  <HLinks>
    <vt:vector size="6" baseType="variant">
      <vt:variant>
        <vt:i4>4522073</vt:i4>
      </vt:variant>
      <vt:variant>
        <vt:i4>0</vt:i4>
      </vt:variant>
      <vt:variant>
        <vt:i4>0</vt:i4>
      </vt:variant>
      <vt:variant>
        <vt:i4>5</vt:i4>
      </vt:variant>
      <vt:variant>
        <vt:lpwstr>http://www.compasspoint.org/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Board Committee Job Descriptions</dc:title>
  <dc:creator>Computer User</dc:creator>
  <cp:lastModifiedBy>David Moore</cp:lastModifiedBy>
  <cp:revision>2</cp:revision>
  <cp:lastPrinted>2007-11-29T22:38:00Z</cp:lastPrinted>
  <dcterms:created xsi:type="dcterms:W3CDTF">2022-04-12T18:03:00Z</dcterms:created>
  <dcterms:modified xsi:type="dcterms:W3CDTF">2022-04-12T18:03:00Z</dcterms:modified>
</cp:coreProperties>
</file>